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AC" w:rsidRPr="00333CAC" w:rsidRDefault="00333CAC" w:rsidP="00333CAC">
      <w:pPr>
        <w:tabs>
          <w:tab w:val="left" w:pos="8535"/>
        </w:tabs>
        <w:jc w:val="center"/>
        <w:rPr>
          <w:b/>
          <w:i/>
          <w:sz w:val="32"/>
        </w:rPr>
      </w:pPr>
      <w:proofErr w:type="spellStart"/>
      <w:r w:rsidRPr="00333CAC">
        <w:rPr>
          <w:b/>
          <w:sz w:val="32"/>
        </w:rPr>
        <w:t>DANH</w:t>
      </w:r>
      <w:proofErr w:type="spellEnd"/>
      <w:r w:rsidRPr="00333CAC">
        <w:rPr>
          <w:b/>
          <w:sz w:val="32"/>
        </w:rPr>
        <w:t xml:space="preserve"> </w:t>
      </w:r>
      <w:proofErr w:type="spellStart"/>
      <w:r w:rsidRPr="00333CAC">
        <w:rPr>
          <w:b/>
          <w:sz w:val="32"/>
        </w:rPr>
        <w:t>SÁCH</w:t>
      </w:r>
      <w:proofErr w:type="spellEnd"/>
      <w:r w:rsidRPr="00333CAC">
        <w:rPr>
          <w:b/>
          <w:sz w:val="32"/>
        </w:rPr>
        <w:t xml:space="preserve"> </w:t>
      </w:r>
      <w:proofErr w:type="spellStart"/>
      <w:r w:rsidRPr="00333CAC">
        <w:rPr>
          <w:b/>
          <w:sz w:val="32"/>
        </w:rPr>
        <w:t>GIÁO</w:t>
      </w:r>
      <w:proofErr w:type="spellEnd"/>
      <w:r w:rsidRPr="00333CAC">
        <w:rPr>
          <w:b/>
          <w:sz w:val="32"/>
        </w:rPr>
        <w:t xml:space="preserve"> </w:t>
      </w:r>
      <w:proofErr w:type="spellStart"/>
      <w:r w:rsidRPr="00333CAC">
        <w:rPr>
          <w:b/>
          <w:sz w:val="32"/>
        </w:rPr>
        <w:t>TRÌNH</w:t>
      </w:r>
      <w:proofErr w:type="spellEnd"/>
      <w:r w:rsidRPr="00333CAC">
        <w:rPr>
          <w:b/>
          <w:sz w:val="32"/>
        </w:rPr>
        <w:t xml:space="preserve"> </w:t>
      </w:r>
      <w:proofErr w:type="spellStart"/>
      <w:r w:rsidRPr="00333CAC">
        <w:rPr>
          <w:b/>
          <w:sz w:val="32"/>
        </w:rPr>
        <w:t>ĐÃ</w:t>
      </w:r>
      <w:proofErr w:type="spellEnd"/>
      <w:r w:rsidRPr="00333CAC">
        <w:rPr>
          <w:b/>
          <w:sz w:val="32"/>
        </w:rPr>
        <w:t xml:space="preserve"> </w:t>
      </w:r>
      <w:proofErr w:type="spellStart"/>
      <w:r w:rsidRPr="00333CAC">
        <w:rPr>
          <w:b/>
          <w:sz w:val="32"/>
        </w:rPr>
        <w:t>XUẤT</w:t>
      </w:r>
      <w:proofErr w:type="spellEnd"/>
      <w:r w:rsidRPr="00333CAC">
        <w:rPr>
          <w:b/>
          <w:sz w:val="32"/>
        </w:rPr>
        <w:t xml:space="preserve"> </w:t>
      </w:r>
      <w:proofErr w:type="spellStart"/>
      <w:r w:rsidRPr="00333CAC">
        <w:rPr>
          <w:b/>
          <w:sz w:val="32"/>
        </w:rPr>
        <w:t>BẢN</w:t>
      </w:r>
      <w:proofErr w:type="spellEnd"/>
      <w:r w:rsidRPr="00333CAC">
        <w:rPr>
          <w:b/>
          <w:sz w:val="32"/>
        </w:rPr>
        <w:t xml:space="preserve"> </w:t>
      </w:r>
      <w:proofErr w:type="spellStart"/>
      <w:r w:rsidRPr="00333CAC">
        <w:rPr>
          <w:b/>
          <w:sz w:val="32"/>
        </w:rPr>
        <w:t>TỪ</w:t>
      </w:r>
      <w:proofErr w:type="spellEnd"/>
      <w:r w:rsidRPr="00333CAC">
        <w:rPr>
          <w:b/>
          <w:sz w:val="32"/>
        </w:rPr>
        <w:t xml:space="preserve"> </w:t>
      </w:r>
      <w:proofErr w:type="spellStart"/>
      <w:r w:rsidRPr="00333CAC">
        <w:rPr>
          <w:b/>
          <w:sz w:val="32"/>
        </w:rPr>
        <w:t>NĂM</w:t>
      </w:r>
      <w:proofErr w:type="spellEnd"/>
      <w:r w:rsidRPr="00333CAC">
        <w:rPr>
          <w:b/>
          <w:sz w:val="32"/>
        </w:rPr>
        <w:t xml:space="preserve"> 2010-NAY</w:t>
      </w:r>
    </w:p>
    <w:tbl>
      <w:tblPr>
        <w:tblW w:w="13947" w:type="dxa"/>
        <w:jc w:val="center"/>
        <w:tblInd w:w="-1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956"/>
        <w:gridCol w:w="1111"/>
        <w:gridCol w:w="1143"/>
        <w:gridCol w:w="979"/>
        <w:gridCol w:w="982"/>
        <w:gridCol w:w="2849"/>
        <w:gridCol w:w="792"/>
        <w:gridCol w:w="1495"/>
      </w:tblGrid>
      <w:tr w:rsidR="00333CAC" w:rsidRPr="008A10F6" w:rsidTr="00874F5E">
        <w:trPr>
          <w:trHeight w:val="1070"/>
          <w:jc w:val="center"/>
        </w:trPr>
        <w:tc>
          <w:tcPr>
            <w:tcW w:w="640" w:type="dxa"/>
          </w:tcPr>
          <w:p w:rsidR="00333CAC" w:rsidRPr="00333CAC" w:rsidRDefault="00333CAC" w:rsidP="00070DE2">
            <w:pPr>
              <w:ind w:left="-383" w:firstLine="383"/>
              <w:jc w:val="center"/>
              <w:rPr>
                <w:b/>
                <w:sz w:val="22"/>
              </w:rPr>
            </w:pPr>
            <w:proofErr w:type="spellStart"/>
            <w:r w:rsidRPr="00333CAC">
              <w:rPr>
                <w:b/>
                <w:sz w:val="22"/>
              </w:rPr>
              <w:t>STT</w:t>
            </w:r>
            <w:proofErr w:type="spellEnd"/>
          </w:p>
        </w:tc>
        <w:tc>
          <w:tcPr>
            <w:tcW w:w="3956" w:type="dxa"/>
          </w:tcPr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proofErr w:type="spellStart"/>
            <w:r w:rsidRPr="00333CAC">
              <w:rPr>
                <w:b/>
                <w:sz w:val="22"/>
              </w:rPr>
              <w:t>Tên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giáo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trình</w:t>
            </w:r>
            <w:proofErr w:type="spellEnd"/>
          </w:p>
        </w:tc>
        <w:tc>
          <w:tcPr>
            <w:tcW w:w="1111" w:type="dxa"/>
          </w:tcPr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proofErr w:type="spellStart"/>
            <w:r w:rsidRPr="00333CAC">
              <w:rPr>
                <w:b/>
                <w:sz w:val="22"/>
              </w:rPr>
              <w:t>Ký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hiệu</w:t>
            </w:r>
            <w:proofErr w:type="spellEnd"/>
          </w:p>
        </w:tc>
        <w:tc>
          <w:tcPr>
            <w:tcW w:w="1143" w:type="dxa"/>
          </w:tcPr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proofErr w:type="spellStart"/>
            <w:r w:rsidRPr="00333CAC">
              <w:rPr>
                <w:b/>
                <w:sz w:val="22"/>
              </w:rPr>
              <w:t>Giá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tiền</w:t>
            </w:r>
            <w:proofErr w:type="spellEnd"/>
          </w:p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r w:rsidRPr="00333CAC">
              <w:rPr>
                <w:b/>
                <w:sz w:val="22"/>
              </w:rPr>
              <w:t>(</w:t>
            </w:r>
            <w:proofErr w:type="spellStart"/>
            <w:r w:rsidRPr="00333CAC">
              <w:rPr>
                <w:b/>
                <w:sz w:val="22"/>
              </w:rPr>
              <w:t>VNĐ</w:t>
            </w:r>
            <w:proofErr w:type="spellEnd"/>
            <w:r w:rsidRPr="00333CAC">
              <w:rPr>
                <w:b/>
                <w:sz w:val="22"/>
              </w:rPr>
              <w:t>)</w:t>
            </w:r>
          </w:p>
        </w:tc>
        <w:tc>
          <w:tcPr>
            <w:tcW w:w="979" w:type="dxa"/>
          </w:tcPr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r w:rsidRPr="00333CAC">
              <w:rPr>
                <w:b/>
                <w:sz w:val="22"/>
              </w:rPr>
              <w:t xml:space="preserve">SL </w:t>
            </w:r>
            <w:proofErr w:type="spellStart"/>
            <w:r w:rsidRPr="00333CAC">
              <w:rPr>
                <w:b/>
                <w:sz w:val="22"/>
              </w:rPr>
              <w:t>nhập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</w:p>
          <w:p w:rsidR="00333CAC" w:rsidRPr="00333CAC" w:rsidRDefault="00333CAC" w:rsidP="00333CAC">
            <w:pPr>
              <w:jc w:val="center"/>
              <w:rPr>
                <w:b/>
                <w:sz w:val="22"/>
              </w:rPr>
            </w:pPr>
            <w:r w:rsidRPr="00333CAC">
              <w:rPr>
                <w:b/>
                <w:sz w:val="22"/>
              </w:rPr>
              <w:t>(</w:t>
            </w:r>
            <w:proofErr w:type="spellStart"/>
            <w:r w:rsidRPr="00333CAC">
              <w:rPr>
                <w:b/>
                <w:sz w:val="22"/>
              </w:rPr>
              <w:t>cuố</w:t>
            </w:r>
            <w:r>
              <w:rPr>
                <w:b/>
                <w:sz w:val="22"/>
              </w:rPr>
              <w:t>n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982" w:type="dxa"/>
          </w:tcPr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proofErr w:type="spellStart"/>
            <w:r w:rsidRPr="00333CAC">
              <w:rPr>
                <w:b/>
                <w:sz w:val="22"/>
              </w:rPr>
              <w:t>S.L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còn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kho</w:t>
            </w:r>
            <w:proofErr w:type="spellEnd"/>
          </w:p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r w:rsidRPr="00333CAC">
              <w:rPr>
                <w:b/>
                <w:sz w:val="22"/>
              </w:rPr>
              <w:t>(</w:t>
            </w:r>
            <w:proofErr w:type="spellStart"/>
            <w:r w:rsidRPr="00333CAC">
              <w:rPr>
                <w:b/>
                <w:sz w:val="22"/>
              </w:rPr>
              <w:t>cuốn</w:t>
            </w:r>
            <w:proofErr w:type="spellEnd"/>
            <w:r w:rsidRPr="00333CAC">
              <w:rPr>
                <w:b/>
                <w:sz w:val="22"/>
              </w:rPr>
              <w:t>)</w:t>
            </w:r>
          </w:p>
        </w:tc>
        <w:tc>
          <w:tcPr>
            <w:tcW w:w="2849" w:type="dxa"/>
          </w:tcPr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proofErr w:type="spellStart"/>
            <w:r w:rsidRPr="00333CAC">
              <w:rPr>
                <w:b/>
                <w:sz w:val="22"/>
              </w:rPr>
              <w:t>Tác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giả</w:t>
            </w:r>
            <w:proofErr w:type="spellEnd"/>
          </w:p>
        </w:tc>
        <w:tc>
          <w:tcPr>
            <w:tcW w:w="792" w:type="dxa"/>
          </w:tcPr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proofErr w:type="spellStart"/>
            <w:r w:rsidRPr="00333CAC">
              <w:rPr>
                <w:b/>
                <w:sz w:val="22"/>
              </w:rPr>
              <w:t>Năm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XB</w:t>
            </w:r>
            <w:proofErr w:type="spellEnd"/>
          </w:p>
        </w:tc>
        <w:tc>
          <w:tcPr>
            <w:tcW w:w="1495" w:type="dxa"/>
          </w:tcPr>
          <w:p w:rsidR="00333CAC" w:rsidRPr="00333CAC" w:rsidRDefault="00333CAC" w:rsidP="00070DE2">
            <w:pPr>
              <w:jc w:val="center"/>
              <w:rPr>
                <w:b/>
                <w:sz w:val="22"/>
              </w:rPr>
            </w:pPr>
            <w:proofErr w:type="spellStart"/>
            <w:r w:rsidRPr="00333CAC">
              <w:rPr>
                <w:b/>
                <w:sz w:val="22"/>
              </w:rPr>
              <w:t>Ngày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nhập</w:t>
            </w:r>
            <w:proofErr w:type="spellEnd"/>
            <w:r w:rsidRPr="00333CAC">
              <w:rPr>
                <w:b/>
                <w:sz w:val="22"/>
              </w:rPr>
              <w:t xml:space="preserve"> </w:t>
            </w:r>
            <w:proofErr w:type="spellStart"/>
            <w:r w:rsidRPr="00333CAC">
              <w:rPr>
                <w:b/>
                <w:sz w:val="22"/>
              </w:rPr>
              <w:t>kho</w:t>
            </w:r>
            <w:proofErr w:type="spellEnd"/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Hướng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dẫn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giải</w:t>
            </w:r>
            <w:proofErr w:type="spellEnd"/>
            <w:r w:rsidRPr="008A10F6">
              <w:t xml:space="preserve"> BT </w:t>
            </w:r>
            <w:proofErr w:type="spellStart"/>
            <w:r w:rsidRPr="008A10F6">
              <w:t>xác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suất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thống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kê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N.210A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38.500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908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>
              <w:t>271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Trần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Doãn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Phú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27/9/2010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Hướng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dẫn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giải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toán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cao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cấp</w:t>
            </w:r>
            <w:proofErr w:type="spellEnd"/>
            <w:r w:rsidRPr="008A10F6">
              <w:t xml:space="preserve">. </w:t>
            </w:r>
            <w:proofErr w:type="spellStart"/>
            <w:r w:rsidRPr="008A10F6">
              <w:t>Phần</w:t>
            </w:r>
            <w:proofErr w:type="spellEnd"/>
            <w:r w:rsidRPr="008A10F6">
              <w:t xml:space="preserve"> 2</w:t>
            </w:r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N.211A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47.000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925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>
              <w:t>66</w:t>
            </w:r>
            <w:r w:rsidRPr="008A10F6">
              <w:t>5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Sinh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Bảy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27/9/2010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tác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nghiệp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thương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mại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QT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N.235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47.500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930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 w:rsidRPr="008A10F6">
              <w:t>595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Doãn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Kế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Bôn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26/5/2010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Mạng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máy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tính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và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truyền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thông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N.236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59.000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930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>
              <w:t>865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Đàm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Gia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Mạnh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27/9/2010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chính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quốc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tế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N.237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76.000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925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 w:rsidRPr="008A10F6">
              <w:t>855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P.Liên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27/9/2010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chính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công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N.238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35.000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925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 w:rsidRPr="008A10F6">
              <w:t>132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Lê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Kim </w:t>
            </w:r>
            <w:proofErr w:type="spellStart"/>
            <w:r w:rsidRPr="008A10F6">
              <w:t>Nhung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27/9/2010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r w:rsidRPr="008A10F6">
              <w:t xml:space="preserve">BT </w:t>
            </w:r>
            <w:proofErr w:type="spellStart"/>
            <w:r w:rsidRPr="008A10F6">
              <w:t>thực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hành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nhân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lực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N.239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38.500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924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>
              <w:t>655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Lê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Quân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27/9/2010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tác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nghiệp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doanh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nghiệp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thương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mại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N.240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68.000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922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>
              <w:t>737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Lê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Quân</w:t>
            </w:r>
            <w:proofErr w:type="spellEnd"/>
            <w:r w:rsidRPr="008A10F6">
              <w:t xml:space="preserve">- </w:t>
            </w:r>
            <w:proofErr w:type="spellStart"/>
            <w:r w:rsidRPr="008A10F6">
              <w:t>Hoàng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Văn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Hải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30/11/2010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Giáo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trình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kế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toán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chính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N.241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106.000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923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>
              <w:t>609</w:t>
            </w:r>
          </w:p>
        </w:tc>
        <w:tc>
          <w:tcPr>
            <w:tcW w:w="2849" w:type="dxa"/>
          </w:tcPr>
          <w:p w:rsidR="00333CAC" w:rsidRDefault="00333CAC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Tuấ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  <w:p w:rsidR="00333CAC" w:rsidRPr="008A10F6" w:rsidRDefault="00333CAC" w:rsidP="00070DE2">
            <w:r w:rsidRPr="008A10F6">
              <w:t xml:space="preserve"> </w:t>
            </w:r>
            <w:proofErr w:type="spellStart"/>
            <w:r w:rsidRPr="008A10F6">
              <w:t>Đặng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Hoà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30/11/2010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proofErr w:type="spellStart"/>
            <w:r w:rsidRPr="008A10F6">
              <w:t>Kinh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tế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học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phát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triển</w:t>
            </w:r>
            <w:proofErr w:type="spellEnd"/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N.242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115.000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953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 w:rsidRPr="008A10F6">
              <w:t>7</w:t>
            </w:r>
            <w:r>
              <w:t>68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Phạm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Tuệ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30/11/2010</w:t>
            </w:r>
          </w:p>
        </w:tc>
      </w:tr>
      <w:tr w:rsidR="00333CAC" w:rsidRPr="008A10F6" w:rsidTr="00874F5E">
        <w:trPr>
          <w:jc w:val="center"/>
        </w:trPr>
        <w:tc>
          <w:tcPr>
            <w:tcW w:w="640" w:type="dxa"/>
          </w:tcPr>
          <w:p w:rsidR="00333CAC" w:rsidRPr="008A10F6" w:rsidRDefault="00333CAC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333CAC" w:rsidRPr="008A10F6" w:rsidRDefault="00333CAC" w:rsidP="00070DE2">
            <w:r w:rsidRPr="008A10F6">
              <w:t xml:space="preserve">GT </w:t>
            </w:r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nhân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lực</w:t>
            </w:r>
            <w:proofErr w:type="spellEnd"/>
            <w:r w:rsidRPr="008A10F6">
              <w:t xml:space="preserve"> (TB)</w:t>
            </w:r>
          </w:p>
        </w:tc>
        <w:tc>
          <w:tcPr>
            <w:tcW w:w="1111" w:type="dxa"/>
          </w:tcPr>
          <w:p w:rsidR="00333CAC" w:rsidRPr="008A10F6" w:rsidRDefault="00333CAC" w:rsidP="00070DE2">
            <w:pPr>
              <w:jc w:val="center"/>
            </w:pPr>
            <w:proofErr w:type="spellStart"/>
            <w:r w:rsidRPr="008A10F6">
              <w:t>N.244</w:t>
            </w:r>
            <w:proofErr w:type="spellEnd"/>
          </w:p>
        </w:tc>
        <w:tc>
          <w:tcPr>
            <w:tcW w:w="1143" w:type="dxa"/>
          </w:tcPr>
          <w:p w:rsidR="00333CAC" w:rsidRPr="008A10F6" w:rsidRDefault="00333CAC" w:rsidP="00070DE2">
            <w:pPr>
              <w:jc w:val="center"/>
            </w:pPr>
            <w:r w:rsidRPr="008A10F6">
              <w:t>30.000</w:t>
            </w:r>
          </w:p>
        </w:tc>
        <w:tc>
          <w:tcPr>
            <w:tcW w:w="979" w:type="dxa"/>
          </w:tcPr>
          <w:p w:rsidR="00333CAC" w:rsidRPr="008A10F6" w:rsidRDefault="00333CAC" w:rsidP="00070DE2">
            <w:pPr>
              <w:jc w:val="center"/>
            </w:pPr>
            <w:r w:rsidRPr="008A10F6">
              <w:t>946</w:t>
            </w:r>
          </w:p>
        </w:tc>
        <w:tc>
          <w:tcPr>
            <w:tcW w:w="982" w:type="dxa"/>
          </w:tcPr>
          <w:p w:rsidR="00333CAC" w:rsidRPr="008A10F6" w:rsidRDefault="00333CAC" w:rsidP="00070DE2">
            <w:pPr>
              <w:jc w:val="center"/>
            </w:pPr>
            <w:r w:rsidRPr="008A10F6">
              <w:t>7</w:t>
            </w:r>
            <w:r>
              <w:t>02</w:t>
            </w:r>
          </w:p>
        </w:tc>
        <w:tc>
          <w:tcPr>
            <w:tcW w:w="2849" w:type="dxa"/>
          </w:tcPr>
          <w:p w:rsidR="00333CAC" w:rsidRPr="008A10F6" w:rsidRDefault="00333CAC" w:rsidP="00070DE2">
            <w:proofErr w:type="spellStart"/>
            <w:r w:rsidRPr="008A10F6">
              <w:t>Vũ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Thuỳ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Dương</w:t>
            </w:r>
            <w:proofErr w:type="spellEnd"/>
          </w:p>
        </w:tc>
        <w:tc>
          <w:tcPr>
            <w:tcW w:w="792" w:type="dxa"/>
          </w:tcPr>
          <w:p w:rsidR="00333CAC" w:rsidRPr="008A10F6" w:rsidRDefault="00333CAC" w:rsidP="00070DE2">
            <w:pPr>
              <w:jc w:val="center"/>
            </w:pPr>
            <w:r w:rsidRPr="008A10F6">
              <w:t>2010</w:t>
            </w:r>
          </w:p>
        </w:tc>
        <w:tc>
          <w:tcPr>
            <w:tcW w:w="1495" w:type="dxa"/>
          </w:tcPr>
          <w:p w:rsidR="00333CAC" w:rsidRPr="008A10F6" w:rsidRDefault="00333CAC" w:rsidP="00070DE2">
            <w:r w:rsidRPr="008A10F6">
              <w:t>17/02/2011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F133DC">
            <w:pPr>
              <w:rPr>
                <w:lang w:val="fr-FR"/>
              </w:rPr>
            </w:pPr>
            <w:r w:rsidRPr="008A10F6">
              <w:rPr>
                <w:lang w:val="fr-FR"/>
              </w:rPr>
              <w:t xml:space="preserve">QT </w:t>
            </w:r>
            <w:proofErr w:type="spellStart"/>
            <w:r w:rsidRPr="008A10F6">
              <w:rPr>
                <w:lang w:val="fr-FR"/>
              </w:rPr>
              <w:t>tác</w:t>
            </w:r>
            <w:proofErr w:type="spellEnd"/>
            <w:r w:rsidRPr="008A10F6">
              <w:rPr>
                <w:lang w:val="fr-FR"/>
              </w:rPr>
              <w:t xml:space="preserve"> </w:t>
            </w:r>
            <w:proofErr w:type="spellStart"/>
            <w:r w:rsidRPr="008A10F6">
              <w:rPr>
                <w:lang w:val="fr-FR"/>
              </w:rPr>
              <w:t>nghiệp</w:t>
            </w:r>
            <w:proofErr w:type="spellEnd"/>
            <w:r w:rsidRPr="008A10F6">
              <w:rPr>
                <w:lang w:val="fr-FR"/>
              </w:rPr>
              <w:t xml:space="preserve"> </w:t>
            </w:r>
            <w:proofErr w:type="spellStart"/>
            <w:r w:rsidRPr="008A10F6">
              <w:rPr>
                <w:lang w:val="fr-FR"/>
              </w:rPr>
              <w:t>DN</w:t>
            </w:r>
            <w:proofErr w:type="spellEnd"/>
            <w:r w:rsidRPr="008A10F6">
              <w:rPr>
                <w:lang w:val="fr-FR"/>
              </w:rPr>
              <w:t xml:space="preserve"> du </w:t>
            </w:r>
            <w:proofErr w:type="spellStart"/>
            <w:r w:rsidRPr="008A10F6">
              <w:rPr>
                <w:lang w:val="fr-FR"/>
              </w:rPr>
              <w:t>lịch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F133DC">
            <w:pPr>
              <w:jc w:val="center"/>
            </w:pPr>
            <w:proofErr w:type="spellStart"/>
            <w:r w:rsidRPr="008A10F6">
              <w:t>N.243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F133DC">
            <w:pPr>
              <w:jc w:val="center"/>
            </w:pPr>
            <w:r w:rsidRPr="008A10F6">
              <w:t>71.500</w:t>
            </w:r>
          </w:p>
        </w:tc>
        <w:tc>
          <w:tcPr>
            <w:tcW w:w="979" w:type="dxa"/>
          </w:tcPr>
          <w:p w:rsidR="005C79FB" w:rsidRPr="008A10F6" w:rsidRDefault="005C79FB" w:rsidP="00F133DC">
            <w:pPr>
              <w:jc w:val="center"/>
            </w:pPr>
            <w:r w:rsidRPr="008A10F6">
              <w:t>946</w:t>
            </w:r>
          </w:p>
        </w:tc>
        <w:tc>
          <w:tcPr>
            <w:tcW w:w="982" w:type="dxa"/>
          </w:tcPr>
          <w:p w:rsidR="005C79FB" w:rsidRPr="008A10F6" w:rsidRDefault="005C79FB" w:rsidP="00F133DC">
            <w:pPr>
              <w:jc w:val="center"/>
            </w:pPr>
            <w:r>
              <w:t>85</w:t>
            </w:r>
            <w:r w:rsidRPr="008A10F6">
              <w:t>6</w:t>
            </w:r>
          </w:p>
        </w:tc>
        <w:tc>
          <w:tcPr>
            <w:tcW w:w="2849" w:type="dxa"/>
          </w:tcPr>
          <w:p w:rsidR="005C79FB" w:rsidRPr="008A10F6" w:rsidRDefault="005C79FB" w:rsidP="00F133DC">
            <w:proofErr w:type="spellStart"/>
            <w:r w:rsidRPr="008A10F6">
              <w:t>Nguyễn</w:t>
            </w:r>
            <w:proofErr w:type="spellEnd"/>
            <w:r w:rsidRPr="008A10F6">
              <w:t xml:space="preserve"> D. </w:t>
            </w:r>
            <w:proofErr w:type="spellStart"/>
            <w:r w:rsidRPr="008A10F6">
              <w:t>T.Liễu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F133DC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F133DC">
            <w:r w:rsidRPr="008A10F6">
              <w:t>27/01/2011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QTrị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chất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lượng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dịch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vụ</w:t>
            </w:r>
            <w:proofErr w:type="spellEnd"/>
            <w:r w:rsidRPr="008A10F6">
              <w:t xml:space="preserve"> du </w:t>
            </w:r>
            <w:proofErr w:type="spellStart"/>
            <w:r w:rsidRPr="008A10F6">
              <w:t>lịch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N.245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49.000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947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821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Phạm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Xuân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Hậu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17/3/2011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chính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N.223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46.000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948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7</w:t>
            </w:r>
            <w:r>
              <w:t>25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P.Liên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17/3/2011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chính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quốc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tế</w:t>
            </w:r>
            <w:proofErr w:type="spellEnd"/>
            <w:r w:rsidRPr="008A10F6">
              <w:t xml:space="preserve"> (TB)</w:t>
            </w:r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N.189B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59.000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948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710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Văn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Thanh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17/3/2011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Lập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báo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cáo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chính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DN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N.246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39.000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938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75</w:t>
            </w:r>
            <w:r>
              <w:t>3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Trần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Hồng</w:t>
            </w:r>
            <w:proofErr w:type="spellEnd"/>
            <w:r w:rsidRPr="008A10F6">
              <w:t xml:space="preserve"> Mai</w:t>
            </w:r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14/4/2011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TN </w:t>
            </w:r>
            <w:proofErr w:type="spellStart"/>
            <w:r w:rsidRPr="008A10F6">
              <w:t>ngân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hàng</w:t>
            </w:r>
            <w:proofErr w:type="spellEnd"/>
            <w:r w:rsidRPr="008A10F6">
              <w:t xml:space="preserve"> TM</w:t>
            </w:r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N.247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85.500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941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8</w:t>
            </w:r>
            <w:r>
              <w:t>60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P.Liên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20/6/2011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Thanh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toán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trong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TMĐT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N.248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35.000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941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906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Văn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Thanh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15/8/2011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logistic </w:t>
            </w:r>
            <w:proofErr w:type="spellStart"/>
            <w:r w:rsidRPr="008A10F6">
              <w:t>kinh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doanh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N.249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55.000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8</w:t>
            </w:r>
            <w:r>
              <w:t>35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Thông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Thái</w:t>
            </w:r>
            <w:proofErr w:type="spellEnd"/>
            <w:r w:rsidRPr="008A10F6">
              <w:t xml:space="preserve">- </w:t>
            </w:r>
          </w:p>
          <w:p w:rsidR="005C79FB" w:rsidRPr="008A10F6" w:rsidRDefault="005C79FB" w:rsidP="00070DE2">
            <w:r w:rsidRPr="008A10F6">
              <w:t xml:space="preserve">An </w:t>
            </w:r>
            <w:proofErr w:type="spellStart"/>
            <w:r w:rsidRPr="008A10F6">
              <w:t>T.T.Nhàn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26/8/2011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r w:rsidRPr="008A10F6">
              <w:t>Marketing TM (TB)</w:t>
            </w:r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N.181A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65.500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950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82</w:t>
            </w:r>
            <w:r>
              <w:t>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N.B.Khoa</w:t>
            </w:r>
            <w:proofErr w:type="spellEnd"/>
            <w:r w:rsidRPr="008A10F6">
              <w:t xml:space="preserve">- Cao </w:t>
            </w:r>
            <w:proofErr w:type="spellStart"/>
            <w:r w:rsidRPr="008A10F6">
              <w:t>Tuấn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Khanh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13/9/2011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r w:rsidRPr="008A10F6">
              <w:t xml:space="preserve">HD </w:t>
            </w:r>
            <w:proofErr w:type="spellStart"/>
            <w:r w:rsidRPr="008A10F6">
              <w:t>tự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nghiên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cứu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LLNN&amp;PL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N.251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77.000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450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421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Thế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Quyền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11/11/2011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r w:rsidRPr="008A10F6">
              <w:t xml:space="preserve">Marketing </w:t>
            </w:r>
            <w:proofErr w:type="spellStart"/>
            <w:r w:rsidRPr="008A10F6">
              <w:t>thương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mại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điện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tử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N.252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69.000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860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Hoàng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Việt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11/11/2011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B732C5" w:rsidP="00070DE2"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 w:rsidR="005C79FB" w:rsidRPr="008A10F6">
              <w:t>huống</w:t>
            </w:r>
            <w:proofErr w:type="spellEnd"/>
            <w:r w:rsidR="005C79FB" w:rsidRPr="008A10F6">
              <w:t xml:space="preserve">  </w:t>
            </w:r>
            <w:proofErr w:type="spellStart"/>
            <w:r w:rsidR="005C79FB" w:rsidRPr="008A10F6">
              <w:t>QT</w:t>
            </w:r>
            <w:proofErr w:type="spellEnd"/>
            <w:r w:rsidR="005C79FB" w:rsidRPr="008A10F6">
              <w:t xml:space="preserve"> </w:t>
            </w:r>
            <w:proofErr w:type="spellStart"/>
            <w:r w:rsidR="005C79FB" w:rsidRPr="008A10F6">
              <w:t>tác</w:t>
            </w:r>
            <w:proofErr w:type="spellEnd"/>
            <w:r w:rsidR="005C79FB" w:rsidRPr="008A10F6">
              <w:t xml:space="preserve"> </w:t>
            </w:r>
            <w:proofErr w:type="spellStart"/>
            <w:r w:rsidR="005C79FB" w:rsidRPr="008A10F6">
              <w:t>nghiệp</w:t>
            </w:r>
            <w:proofErr w:type="spellEnd"/>
            <w:r w:rsidR="005C79FB" w:rsidRPr="008A10F6">
              <w:t xml:space="preserve"> </w:t>
            </w:r>
            <w:proofErr w:type="spellStart"/>
            <w:r w:rsidR="005C79FB" w:rsidRPr="008A10F6">
              <w:t>DNDL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N.253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61.000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450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390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D. </w:t>
            </w:r>
            <w:proofErr w:type="spellStart"/>
            <w:r w:rsidRPr="008A10F6">
              <w:t>T.Liễu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11/11/2011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Thương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mại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điện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tử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căn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bản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N.254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70.000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948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8</w:t>
            </w:r>
            <w:r>
              <w:t>24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Văn</w:t>
            </w:r>
            <w:proofErr w:type="spellEnd"/>
            <w:r w:rsidRPr="008A10F6">
              <w:t xml:space="preserve"> Minh</w:t>
            </w:r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2011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11/11/2011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Nhập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môn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chính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tiền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tệ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N.255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89.000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952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791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Vũ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Xuân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Dũng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2012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28/02/2012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Quảng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cáo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và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xúc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tiến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TMQT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N.256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48.000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954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900</w:t>
            </w:r>
          </w:p>
        </w:tc>
        <w:tc>
          <w:tcPr>
            <w:tcW w:w="2849" w:type="dxa"/>
          </w:tcPr>
          <w:p w:rsidR="005C79FB" w:rsidRDefault="005C79FB" w:rsidP="00070DE2">
            <w:r w:rsidRPr="008A10F6">
              <w:t xml:space="preserve">An </w:t>
            </w:r>
            <w:proofErr w:type="spellStart"/>
            <w:r w:rsidRPr="008A10F6">
              <w:t>T.T.Nhàn</w:t>
            </w:r>
            <w:proofErr w:type="spellEnd"/>
            <w:r w:rsidRPr="008A10F6">
              <w:t xml:space="preserve">- </w:t>
            </w:r>
          </w:p>
          <w:p w:rsidR="005C79FB" w:rsidRPr="008A10F6" w:rsidRDefault="005C79FB" w:rsidP="00070DE2">
            <w:proofErr w:type="spellStart"/>
            <w:r w:rsidRPr="008A10F6">
              <w:t>Lục</w:t>
            </w:r>
            <w:proofErr w:type="spellEnd"/>
            <w:r w:rsidRPr="008A10F6">
              <w:t xml:space="preserve"> Thu </w:t>
            </w:r>
            <w:proofErr w:type="spellStart"/>
            <w:r w:rsidRPr="008A10F6">
              <w:t>Hường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2012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28/02/2012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Phát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triển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chiến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lược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KD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ngành</w:t>
            </w:r>
            <w:proofErr w:type="spellEnd"/>
            <w:r w:rsidRPr="008A10F6">
              <w:t xml:space="preserve"> may </w:t>
            </w:r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N.257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93.000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157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64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H. </w:t>
            </w:r>
            <w:proofErr w:type="spellStart"/>
            <w:r w:rsidRPr="008A10F6">
              <w:t>Việt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2012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7/6/2012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r w:rsidRPr="008A10F6">
              <w:t xml:space="preserve">GT </w:t>
            </w:r>
            <w:proofErr w:type="spellStart"/>
            <w:r w:rsidRPr="008A10F6">
              <w:t>Kế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toán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Pháp</w:t>
            </w:r>
            <w:proofErr w:type="spellEnd"/>
            <w:r w:rsidRPr="008A10F6">
              <w:t xml:space="preserve">- </w:t>
            </w:r>
            <w:proofErr w:type="spellStart"/>
            <w:r w:rsidRPr="008A10F6">
              <w:t>Mỹ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N.258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56.000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940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880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Phú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Giang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2012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7/6/2012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Kinh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tế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doanh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nghiệp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thương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mại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N.175A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71.000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465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 w:rsidRPr="008A10F6">
              <w:t>4</w:t>
            </w:r>
            <w:r>
              <w:t>2</w:t>
            </w:r>
            <w:r w:rsidRPr="008A10F6">
              <w:t>5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Công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Đoàn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2012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6/12/2012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chính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doanh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nghiệp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N.259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93.000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654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Đinh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V.Sơn</w:t>
            </w:r>
            <w:proofErr w:type="spellEnd"/>
            <w:r w:rsidRPr="008A10F6">
              <w:t xml:space="preserve">- </w:t>
            </w:r>
            <w:proofErr w:type="spellStart"/>
            <w:r w:rsidRPr="008A10F6">
              <w:t>V.X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Dũng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2013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22/10/2013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Quản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dịch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vụ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N.260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87.500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945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905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Ng. </w:t>
            </w:r>
            <w:proofErr w:type="spellStart"/>
            <w:r w:rsidRPr="008A10F6">
              <w:t>Hồng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2014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16/5/2014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Cơ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sở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lập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trình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N.261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62.000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910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T.Thu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Thủy</w:t>
            </w:r>
            <w:proofErr w:type="spellEnd"/>
            <w:r w:rsidRPr="008A10F6">
              <w:t xml:space="preserve">- </w:t>
            </w:r>
            <w:proofErr w:type="spellStart"/>
            <w:r w:rsidRPr="008A10F6">
              <w:t>Đinh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Thị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Hà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2014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26/8/2014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r w:rsidRPr="008A10F6">
              <w:t xml:space="preserve">Tin </w:t>
            </w:r>
            <w:proofErr w:type="spellStart"/>
            <w:r w:rsidRPr="008A10F6">
              <w:t>học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đại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cương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N.262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68.000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830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Thi</w:t>
            </w:r>
            <w:proofErr w:type="spellEnd"/>
            <w:r w:rsidRPr="008A10F6">
              <w:t xml:space="preserve"> Thu </w:t>
            </w:r>
            <w:proofErr w:type="spellStart"/>
            <w:r w:rsidRPr="008A10F6">
              <w:t>Thủy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2014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 xml:space="preserve">26/8/2014                        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 w:rsidRPr="008A10F6">
              <w:t>Thanh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toán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quốc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tế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và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tài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trợ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XNK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 w:rsidRPr="008A10F6">
              <w:t>N.263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 w:rsidRPr="008A10F6">
              <w:t>91.000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 w:rsidRPr="008A10F6">
              <w:t>942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900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 w:rsidRPr="008A10F6">
              <w:t>Nguyễn</w:t>
            </w:r>
            <w:proofErr w:type="spellEnd"/>
            <w:r w:rsidRPr="008A10F6">
              <w:t xml:space="preserve"> T. </w:t>
            </w:r>
            <w:proofErr w:type="spellStart"/>
            <w:r w:rsidRPr="008A10F6">
              <w:t>Phương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Liên</w:t>
            </w:r>
            <w:proofErr w:type="spellEnd"/>
            <w:r w:rsidRPr="008A10F6">
              <w:t xml:space="preserve">- </w:t>
            </w:r>
            <w:proofErr w:type="spellStart"/>
            <w:r w:rsidRPr="008A10F6">
              <w:t>Đinh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văn</w:t>
            </w:r>
            <w:proofErr w:type="spellEnd"/>
            <w:r w:rsidRPr="008A10F6">
              <w:t xml:space="preserve"> </w:t>
            </w:r>
            <w:proofErr w:type="spellStart"/>
            <w:r w:rsidRPr="008A10F6">
              <w:t>Sơn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 w:rsidRPr="008A10F6">
              <w:t>2014</w:t>
            </w:r>
          </w:p>
        </w:tc>
        <w:tc>
          <w:tcPr>
            <w:tcW w:w="1495" w:type="dxa"/>
          </w:tcPr>
          <w:p w:rsidR="005C79FB" w:rsidRPr="008A10F6" w:rsidRDefault="005C79FB" w:rsidP="00070DE2">
            <w:r w:rsidRPr="008A10F6">
              <w:t>26/8/2014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070DE2"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lao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>
              <w:t>N.264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>
              <w:t>88.500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897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Nhàn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>
              <w:t>2014</w:t>
            </w:r>
          </w:p>
        </w:tc>
        <w:tc>
          <w:tcPr>
            <w:tcW w:w="1495" w:type="dxa"/>
          </w:tcPr>
          <w:p w:rsidR="005C79FB" w:rsidRPr="008A10F6" w:rsidRDefault="005C79FB" w:rsidP="00070DE2">
            <w:r>
              <w:t>16/10/2014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TMDV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N.265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65.500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887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Tuấn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2014</w:t>
            </w:r>
          </w:p>
        </w:tc>
        <w:tc>
          <w:tcPr>
            <w:tcW w:w="1495" w:type="dxa"/>
          </w:tcPr>
          <w:p w:rsidR="005C79FB" w:rsidRDefault="005C79FB" w:rsidP="00070DE2">
            <w:r>
              <w:t>5/11/2014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Tuyển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N.266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63.500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862</w:t>
            </w:r>
          </w:p>
        </w:tc>
        <w:tc>
          <w:tcPr>
            <w:tcW w:w="2849" w:type="dxa"/>
          </w:tcPr>
          <w:p w:rsidR="005C79FB" w:rsidRDefault="005C79FB" w:rsidP="00070DE2">
            <w:r>
              <w:t xml:space="preserve">Mai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6/01/2015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 di </w:t>
            </w:r>
            <w:proofErr w:type="spellStart"/>
            <w:r>
              <w:t>động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N.267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53.500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907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Minh</w:t>
            </w:r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6/01/2015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triển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TMĐT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N.268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111.000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442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417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Minh</w:t>
            </w:r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6/01/2015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đơn</w:t>
            </w:r>
            <w:proofErr w:type="spellEnd"/>
            <w:r>
              <w:t xml:space="preserve"> </w:t>
            </w:r>
            <w:proofErr w:type="spellStart"/>
            <w:r>
              <w:t>vị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N.269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87.500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917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Đức</w:t>
            </w:r>
            <w:proofErr w:type="spellEnd"/>
            <w:r>
              <w:t xml:space="preserve"> </w:t>
            </w:r>
            <w:proofErr w:type="spellStart"/>
            <w:r>
              <w:t>Hiếu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6/01/2015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r>
              <w:t xml:space="preserve">GT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vi </w:t>
            </w:r>
            <w:proofErr w:type="spellStart"/>
            <w:r>
              <w:t>mô</w:t>
            </w:r>
            <w:proofErr w:type="spellEnd"/>
            <w:r>
              <w:t xml:space="preserve"> 1</w:t>
            </w:r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N.270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82.000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415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Phan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15/01/2015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N.271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58.000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835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19/3/2015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N.272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73.000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907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Thùy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 xml:space="preserve">, </w:t>
            </w:r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31/3/2015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mại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N.273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73.000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907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Phúc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02/4/2015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Pr="008A10F6" w:rsidRDefault="005C79FB" w:rsidP="00333CAC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</w:p>
        </w:tc>
        <w:tc>
          <w:tcPr>
            <w:tcW w:w="1111" w:type="dxa"/>
          </w:tcPr>
          <w:p w:rsidR="005C79FB" w:rsidRPr="008A10F6" w:rsidRDefault="005C79FB" w:rsidP="00070DE2">
            <w:pPr>
              <w:jc w:val="center"/>
            </w:pPr>
            <w:proofErr w:type="spellStart"/>
            <w:r>
              <w:t>N.238A</w:t>
            </w:r>
            <w:proofErr w:type="spellEnd"/>
          </w:p>
        </w:tc>
        <w:tc>
          <w:tcPr>
            <w:tcW w:w="1143" w:type="dxa"/>
          </w:tcPr>
          <w:p w:rsidR="005C79FB" w:rsidRPr="008A10F6" w:rsidRDefault="005C79FB" w:rsidP="00070DE2">
            <w:pPr>
              <w:jc w:val="center"/>
            </w:pPr>
            <w:r>
              <w:t>85.000</w:t>
            </w:r>
          </w:p>
        </w:tc>
        <w:tc>
          <w:tcPr>
            <w:tcW w:w="979" w:type="dxa"/>
          </w:tcPr>
          <w:p w:rsidR="005C79FB" w:rsidRPr="008A10F6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Pr="008A10F6" w:rsidRDefault="005C79FB" w:rsidP="00070DE2">
            <w:pPr>
              <w:jc w:val="center"/>
            </w:pPr>
            <w:r>
              <w:t>912</w:t>
            </w:r>
          </w:p>
        </w:tc>
        <w:tc>
          <w:tcPr>
            <w:tcW w:w="2849" w:type="dxa"/>
          </w:tcPr>
          <w:p w:rsidR="005C79FB" w:rsidRPr="008A10F6" w:rsidRDefault="005C79FB" w:rsidP="00070DE2">
            <w:proofErr w:type="spellStart"/>
            <w:r>
              <w:t>Lê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Kim </w:t>
            </w:r>
            <w:proofErr w:type="spellStart"/>
            <w:r>
              <w:t>Nhung</w:t>
            </w:r>
            <w:proofErr w:type="spellEnd"/>
          </w:p>
        </w:tc>
        <w:tc>
          <w:tcPr>
            <w:tcW w:w="792" w:type="dxa"/>
          </w:tcPr>
          <w:p w:rsidR="005C79FB" w:rsidRPr="008A10F6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Pr="008A10F6" w:rsidRDefault="005C79FB" w:rsidP="00070DE2">
            <w:r>
              <w:t>14/8/2015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chiến</w:t>
            </w:r>
            <w:proofErr w:type="spellEnd"/>
            <w:r>
              <w:t xml:space="preserve"> </w:t>
            </w:r>
            <w:proofErr w:type="spellStart"/>
            <w:r>
              <w:t>lược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N.274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91.000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897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Long, </w:t>
            </w:r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Việt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14/8/2015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N.275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90.500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897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Đỗ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</w:t>
            </w:r>
            <w:proofErr w:type="spellStart"/>
            <w:r>
              <w:t>Ngọc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4/11/2015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(</w:t>
            </w:r>
            <w:proofErr w:type="spellStart"/>
            <w:r>
              <w:t>Tái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>)</w:t>
            </w:r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N.198A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70.000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782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4/11/2015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Phương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nghiên</w:t>
            </w:r>
            <w:proofErr w:type="spellEnd"/>
            <w:r>
              <w:t xml:space="preserve"> </w:t>
            </w:r>
            <w:proofErr w:type="spellStart"/>
            <w:r>
              <w:t>cứu</w:t>
            </w:r>
            <w:proofErr w:type="spellEnd"/>
            <w:r>
              <w:t xml:space="preserve">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N.276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59.000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882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Đinh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Sơn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9/11/2015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Xã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cương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N.277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50.500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817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Võ</w:t>
            </w:r>
            <w:proofErr w:type="spellEnd"/>
            <w:r>
              <w:t xml:space="preserve"> </w:t>
            </w:r>
            <w:proofErr w:type="spellStart"/>
            <w:r>
              <w:t>Tá</w:t>
            </w:r>
            <w:proofErr w:type="spellEnd"/>
            <w:r>
              <w:t xml:space="preserve"> Tri- </w:t>
            </w:r>
            <w:proofErr w:type="spellStart"/>
            <w:r>
              <w:t>Vũ</w:t>
            </w:r>
            <w:proofErr w:type="spellEnd"/>
            <w:r>
              <w:t xml:space="preserve"> V. </w:t>
            </w:r>
            <w:proofErr w:type="spellStart"/>
            <w:r>
              <w:t>Hùng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9/11/2015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dữ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I</w:t>
            </w:r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N.278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52.500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907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T.Thanh</w:t>
            </w:r>
            <w:proofErr w:type="spellEnd"/>
            <w:r>
              <w:t xml:space="preserve"> </w:t>
            </w:r>
            <w:proofErr w:type="spellStart"/>
            <w:r>
              <w:t>Thủy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2015</w:t>
            </w:r>
          </w:p>
        </w:tc>
        <w:tc>
          <w:tcPr>
            <w:tcW w:w="1495" w:type="dxa"/>
          </w:tcPr>
          <w:p w:rsidR="005C79FB" w:rsidRDefault="005C79FB" w:rsidP="00070DE2">
            <w:r>
              <w:t>9/11/2015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N.279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61.000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907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Nguyễn</w:t>
            </w:r>
            <w:proofErr w:type="spellEnd"/>
            <w:r>
              <w:t xml:space="preserve"> </w:t>
            </w:r>
            <w:proofErr w:type="spellStart"/>
            <w:r>
              <w:t>Phú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2016</w:t>
            </w:r>
          </w:p>
        </w:tc>
        <w:tc>
          <w:tcPr>
            <w:tcW w:w="1495" w:type="dxa"/>
          </w:tcPr>
          <w:p w:rsidR="005C79FB" w:rsidRDefault="005C79FB" w:rsidP="00070DE2">
            <w:r>
              <w:t>01/3/2016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Tâm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N.280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52.500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917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Hoàng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2016</w:t>
            </w:r>
          </w:p>
        </w:tc>
        <w:tc>
          <w:tcPr>
            <w:tcW w:w="1495" w:type="dxa"/>
          </w:tcPr>
          <w:p w:rsidR="005C79FB" w:rsidRDefault="005C79FB" w:rsidP="00070DE2">
            <w:r>
              <w:t>01/3/2016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trị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căn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N.281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78.500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872</w:t>
            </w:r>
          </w:p>
        </w:tc>
        <w:tc>
          <w:tcPr>
            <w:tcW w:w="2849" w:type="dxa"/>
          </w:tcPr>
          <w:p w:rsidR="005C79FB" w:rsidRDefault="005C79FB" w:rsidP="00070DE2">
            <w:r>
              <w:t xml:space="preserve">Mai </w:t>
            </w:r>
            <w:proofErr w:type="spellStart"/>
            <w:r>
              <w:t>Thanh</w:t>
            </w:r>
            <w:proofErr w:type="spellEnd"/>
            <w:r>
              <w:t xml:space="preserve"> </w:t>
            </w:r>
            <w:proofErr w:type="spellStart"/>
            <w:r>
              <w:t>Lan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2016</w:t>
            </w:r>
          </w:p>
        </w:tc>
        <w:tc>
          <w:tcPr>
            <w:tcW w:w="1495" w:type="dxa"/>
          </w:tcPr>
          <w:p w:rsidR="005C79FB" w:rsidRDefault="005C79FB" w:rsidP="00070DE2">
            <w:r>
              <w:t>01/3/2016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TMQT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N.282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106.500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916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Trần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  <w:r>
              <w:t xml:space="preserve"> Thu </w:t>
            </w:r>
            <w:proofErr w:type="spellStart"/>
            <w:r>
              <w:t>Phương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2016</w:t>
            </w:r>
          </w:p>
        </w:tc>
        <w:tc>
          <w:tcPr>
            <w:tcW w:w="1495" w:type="dxa"/>
          </w:tcPr>
          <w:p w:rsidR="005C79FB" w:rsidRDefault="005C79FB" w:rsidP="00070DE2">
            <w:r>
              <w:t>03/6/2016</w:t>
            </w:r>
          </w:p>
        </w:tc>
      </w:tr>
      <w:tr w:rsidR="005C79FB" w:rsidRPr="008A10F6" w:rsidTr="00874F5E">
        <w:trPr>
          <w:jc w:val="center"/>
        </w:trPr>
        <w:tc>
          <w:tcPr>
            <w:tcW w:w="640" w:type="dxa"/>
          </w:tcPr>
          <w:p w:rsidR="005C79FB" w:rsidRPr="008A10F6" w:rsidRDefault="005C79FB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5C79FB" w:rsidRDefault="005C79FB" w:rsidP="00070DE2"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thuế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</w:p>
        </w:tc>
        <w:tc>
          <w:tcPr>
            <w:tcW w:w="1111" w:type="dxa"/>
          </w:tcPr>
          <w:p w:rsidR="005C79FB" w:rsidRDefault="005C79FB" w:rsidP="00070DE2">
            <w:pPr>
              <w:jc w:val="center"/>
            </w:pPr>
            <w:proofErr w:type="spellStart"/>
            <w:r>
              <w:t>N.283</w:t>
            </w:r>
            <w:proofErr w:type="spellEnd"/>
          </w:p>
        </w:tc>
        <w:tc>
          <w:tcPr>
            <w:tcW w:w="1143" w:type="dxa"/>
          </w:tcPr>
          <w:p w:rsidR="005C79FB" w:rsidRDefault="005C79FB" w:rsidP="00070DE2">
            <w:pPr>
              <w:jc w:val="center"/>
            </w:pPr>
            <w:r>
              <w:t>72.000</w:t>
            </w:r>
          </w:p>
        </w:tc>
        <w:tc>
          <w:tcPr>
            <w:tcW w:w="979" w:type="dxa"/>
          </w:tcPr>
          <w:p w:rsidR="005C79FB" w:rsidRDefault="005C79FB" w:rsidP="00070DE2">
            <w:pPr>
              <w:jc w:val="center"/>
            </w:pPr>
            <w:r>
              <w:t>942</w:t>
            </w:r>
          </w:p>
        </w:tc>
        <w:tc>
          <w:tcPr>
            <w:tcW w:w="982" w:type="dxa"/>
          </w:tcPr>
          <w:p w:rsidR="005C79FB" w:rsidRDefault="005C79FB" w:rsidP="00070DE2">
            <w:pPr>
              <w:jc w:val="center"/>
            </w:pPr>
            <w:r>
              <w:t>917</w:t>
            </w:r>
          </w:p>
        </w:tc>
        <w:tc>
          <w:tcPr>
            <w:tcW w:w="2849" w:type="dxa"/>
          </w:tcPr>
          <w:p w:rsidR="005C79FB" w:rsidRDefault="005C79FB" w:rsidP="00070DE2">
            <w:proofErr w:type="spellStart"/>
            <w:r>
              <w:t>Đoàn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</w:p>
        </w:tc>
        <w:tc>
          <w:tcPr>
            <w:tcW w:w="792" w:type="dxa"/>
          </w:tcPr>
          <w:p w:rsidR="005C79FB" w:rsidRDefault="005C79FB" w:rsidP="00070DE2">
            <w:pPr>
              <w:jc w:val="center"/>
            </w:pPr>
            <w:r>
              <w:t>2016</w:t>
            </w:r>
          </w:p>
        </w:tc>
        <w:tc>
          <w:tcPr>
            <w:tcW w:w="1495" w:type="dxa"/>
          </w:tcPr>
          <w:p w:rsidR="005C79FB" w:rsidRDefault="005C79FB" w:rsidP="00070DE2">
            <w:r>
              <w:t>03/6/2016</w:t>
            </w:r>
          </w:p>
        </w:tc>
      </w:tr>
      <w:tr w:rsidR="00DA2F9A" w:rsidRPr="008A10F6" w:rsidTr="00874F5E">
        <w:trPr>
          <w:jc w:val="center"/>
        </w:trPr>
        <w:tc>
          <w:tcPr>
            <w:tcW w:w="640" w:type="dxa"/>
          </w:tcPr>
          <w:p w:rsidR="00DA2F9A" w:rsidRPr="008A10F6" w:rsidRDefault="00DA2F9A" w:rsidP="00333CA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1080"/>
              <w:jc w:val="center"/>
            </w:pPr>
          </w:p>
        </w:tc>
        <w:tc>
          <w:tcPr>
            <w:tcW w:w="3956" w:type="dxa"/>
          </w:tcPr>
          <w:p w:rsidR="00DA2F9A" w:rsidRDefault="00DA2F9A" w:rsidP="00070DE2"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</w:p>
        </w:tc>
        <w:tc>
          <w:tcPr>
            <w:tcW w:w="1111" w:type="dxa"/>
          </w:tcPr>
          <w:p w:rsidR="00DA2F9A" w:rsidRDefault="00DA2F9A" w:rsidP="00070DE2">
            <w:pPr>
              <w:jc w:val="center"/>
            </w:pPr>
          </w:p>
        </w:tc>
        <w:tc>
          <w:tcPr>
            <w:tcW w:w="1143" w:type="dxa"/>
          </w:tcPr>
          <w:p w:rsidR="00DA2F9A" w:rsidRDefault="00DA2F9A" w:rsidP="00070DE2">
            <w:pPr>
              <w:jc w:val="center"/>
            </w:pPr>
            <w:r>
              <w:t>71.000</w:t>
            </w:r>
          </w:p>
        </w:tc>
        <w:tc>
          <w:tcPr>
            <w:tcW w:w="979" w:type="dxa"/>
          </w:tcPr>
          <w:p w:rsidR="00DA2F9A" w:rsidRDefault="00DA2F9A" w:rsidP="00070DE2">
            <w:pPr>
              <w:jc w:val="center"/>
            </w:pPr>
          </w:p>
        </w:tc>
        <w:tc>
          <w:tcPr>
            <w:tcW w:w="982" w:type="dxa"/>
          </w:tcPr>
          <w:p w:rsidR="00DA2F9A" w:rsidRDefault="00DA2F9A" w:rsidP="00070DE2">
            <w:pPr>
              <w:jc w:val="center"/>
            </w:pPr>
          </w:p>
        </w:tc>
        <w:tc>
          <w:tcPr>
            <w:tcW w:w="2849" w:type="dxa"/>
          </w:tcPr>
          <w:p w:rsidR="00DA2F9A" w:rsidRDefault="00DA2F9A" w:rsidP="00070DE2">
            <w:proofErr w:type="spellStart"/>
            <w:r>
              <w:t>Đặng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Lương</w:t>
            </w:r>
            <w:proofErr w:type="spellEnd"/>
          </w:p>
        </w:tc>
        <w:tc>
          <w:tcPr>
            <w:tcW w:w="792" w:type="dxa"/>
          </w:tcPr>
          <w:p w:rsidR="00DA2F9A" w:rsidRDefault="00DA2F9A" w:rsidP="00070DE2">
            <w:pPr>
              <w:jc w:val="center"/>
            </w:pPr>
            <w:r>
              <w:t>2016</w:t>
            </w:r>
          </w:p>
        </w:tc>
        <w:tc>
          <w:tcPr>
            <w:tcW w:w="1495" w:type="dxa"/>
          </w:tcPr>
          <w:p w:rsidR="00DA2F9A" w:rsidRDefault="00DA2F9A" w:rsidP="00070DE2">
            <w:r>
              <w:t>7/9/2016</w:t>
            </w:r>
          </w:p>
        </w:tc>
      </w:tr>
    </w:tbl>
    <w:p w:rsidR="00333CAC" w:rsidRPr="008A10F6" w:rsidRDefault="00333CAC" w:rsidP="00333CAC">
      <w:pPr>
        <w:tabs>
          <w:tab w:val="left" w:pos="2295"/>
        </w:tabs>
      </w:pPr>
    </w:p>
    <w:p w:rsidR="00551E1D" w:rsidRDefault="00551E1D">
      <w:bookmarkStart w:id="0" w:name="_GoBack"/>
      <w:bookmarkEnd w:id="0"/>
    </w:p>
    <w:sectPr w:rsidR="00551E1D" w:rsidSect="00837569">
      <w:headerReference w:type="default" r:id="rId8"/>
      <w:footerReference w:type="default" r:id="rId9"/>
      <w:pgSz w:w="16840" w:h="11907" w:orient="landscape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47" w:rsidRDefault="00277947" w:rsidP="00333CAC">
      <w:pPr>
        <w:spacing w:after="0" w:line="240" w:lineRule="auto"/>
      </w:pPr>
      <w:r>
        <w:separator/>
      </w:r>
    </w:p>
  </w:endnote>
  <w:endnote w:type="continuationSeparator" w:id="0">
    <w:p w:rsidR="00277947" w:rsidRDefault="00277947" w:rsidP="0033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16" w:rsidRDefault="00F615B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2F9A">
      <w:rPr>
        <w:noProof/>
      </w:rPr>
      <w:t>1</w:t>
    </w:r>
    <w:r>
      <w:fldChar w:fldCharType="end"/>
    </w:r>
  </w:p>
  <w:p w:rsidR="00091C16" w:rsidRDefault="00277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47" w:rsidRDefault="00277947" w:rsidP="00333CAC">
      <w:pPr>
        <w:spacing w:after="0" w:line="240" w:lineRule="auto"/>
      </w:pPr>
      <w:r>
        <w:separator/>
      </w:r>
    </w:p>
  </w:footnote>
  <w:footnote w:type="continuationSeparator" w:id="0">
    <w:p w:rsidR="00277947" w:rsidRDefault="00277947" w:rsidP="0033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C16" w:rsidRDefault="00277947" w:rsidP="004E6C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6A21"/>
    <w:multiLevelType w:val="hybridMultilevel"/>
    <w:tmpl w:val="679E9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C56DF9"/>
    <w:multiLevelType w:val="hybridMultilevel"/>
    <w:tmpl w:val="32404ADA"/>
    <w:lvl w:ilvl="0" w:tplc="E760EF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AC"/>
    <w:rsid w:val="000034B2"/>
    <w:rsid w:val="0000443F"/>
    <w:rsid w:val="000176FE"/>
    <w:rsid w:val="00043D8D"/>
    <w:rsid w:val="00054D2A"/>
    <w:rsid w:val="0007624E"/>
    <w:rsid w:val="0008139E"/>
    <w:rsid w:val="0008654F"/>
    <w:rsid w:val="00090C92"/>
    <w:rsid w:val="000A07D9"/>
    <w:rsid w:val="000A75FE"/>
    <w:rsid w:val="000C7E77"/>
    <w:rsid w:val="000D279D"/>
    <w:rsid w:val="000D58EB"/>
    <w:rsid w:val="000E3DAA"/>
    <w:rsid w:val="000F456D"/>
    <w:rsid w:val="001279D2"/>
    <w:rsid w:val="0014619B"/>
    <w:rsid w:val="001554A0"/>
    <w:rsid w:val="00156CFC"/>
    <w:rsid w:val="00156DC8"/>
    <w:rsid w:val="00157331"/>
    <w:rsid w:val="00164AEE"/>
    <w:rsid w:val="001765AB"/>
    <w:rsid w:val="00191EE1"/>
    <w:rsid w:val="001A7BC0"/>
    <w:rsid w:val="001B683B"/>
    <w:rsid w:val="001C084A"/>
    <w:rsid w:val="001C7CDA"/>
    <w:rsid w:val="001D6846"/>
    <w:rsid w:val="001E6C04"/>
    <w:rsid w:val="001F1BFF"/>
    <w:rsid w:val="001F3D96"/>
    <w:rsid w:val="001F68A8"/>
    <w:rsid w:val="00214140"/>
    <w:rsid w:val="00221BE8"/>
    <w:rsid w:val="00231499"/>
    <w:rsid w:val="00231C9C"/>
    <w:rsid w:val="00235E08"/>
    <w:rsid w:val="00252BFA"/>
    <w:rsid w:val="0025475E"/>
    <w:rsid w:val="00277947"/>
    <w:rsid w:val="00284F37"/>
    <w:rsid w:val="00286F6E"/>
    <w:rsid w:val="00294222"/>
    <w:rsid w:val="002C1035"/>
    <w:rsid w:val="002C1980"/>
    <w:rsid w:val="002D3B3B"/>
    <w:rsid w:val="002E4AD4"/>
    <w:rsid w:val="00301923"/>
    <w:rsid w:val="003072F8"/>
    <w:rsid w:val="003158A5"/>
    <w:rsid w:val="00316DE4"/>
    <w:rsid w:val="00321325"/>
    <w:rsid w:val="00322087"/>
    <w:rsid w:val="003242E5"/>
    <w:rsid w:val="00333CAC"/>
    <w:rsid w:val="003428A1"/>
    <w:rsid w:val="00344A76"/>
    <w:rsid w:val="00361CC9"/>
    <w:rsid w:val="003701B0"/>
    <w:rsid w:val="003737B9"/>
    <w:rsid w:val="00373C70"/>
    <w:rsid w:val="0037578D"/>
    <w:rsid w:val="00385390"/>
    <w:rsid w:val="003873D6"/>
    <w:rsid w:val="003901E6"/>
    <w:rsid w:val="00397FF4"/>
    <w:rsid w:val="003B13FE"/>
    <w:rsid w:val="003B5D48"/>
    <w:rsid w:val="003C401F"/>
    <w:rsid w:val="003C71B6"/>
    <w:rsid w:val="003D4D69"/>
    <w:rsid w:val="003D747A"/>
    <w:rsid w:val="003E5F99"/>
    <w:rsid w:val="003F0310"/>
    <w:rsid w:val="003F2AC1"/>
    <w:rsid w:val="003F5648"/>
    <w:rsid w:val="003F626E"/>
    <w:rsid w:val="00404D98"/>
    <w:rsid w:val="0040705C"/>
    <w:rsid w:val="004141DD"/>
    <w:rsid w:val="00421CC7"/>
    <w:rsid w:val="004437F0"/>
    <w:rsid w:val="00446B9D"/>
    <w:rsid w:val="00461300"/>
    <w:rsid w:val="00461900"/>
    <w:rsid w:val="004653B4"/>
    <w:rsid w:val="00486E22"/>
    <w:rsid w:val="00487C70"/>
    <w:rsid w:val="0049037F"/>
    <w:rsid w:val="00493239"/>
    <w:rsid w:val="00496BB7"/>
    <w:rsid w:val="004B42D6"/>
    <w:rsid w:val="004C491A"/>
    <w:rsid w:val="004C5671"/>
    <w:rsid w:val="004D79B9"/>
    <w:rsid w:val="004E2BF7"/>
    <w:rsid w:val="004E501A"/>
    <w:rsid w:val="004F0D86"/>
    <w:rsid w:val="00510EF7"/>
    <w:rsid w:val="005116EA"/>
    <w:rsid w:val="005128D2"/>
    <w:rsid w:val="00522676"/>
    <w:rsid w:val="00551E1D"/>
    <w:rsid w:val="00560C1F"/>
    <w:rsid w:val="00561C86"/>
    <w:rsid w:val="00562A82"/>
    <w:rsid w:val="005638BC"/>
    <w:rsid w:val="00564B1C"/>
    <w:rsid w:val="005802A7"/>
    <w:rsid w:val="005858D2"/>
    <w:rsid w:val="0059571B"/>
    <w:rsid w:val="005A62E5"/>
    <w:rsid w:val="005C79FB"/>
    <w:rsid w:val="005E725F"/>
    <w:rsid w:val="005F45D5"/>
    <w:rsid w:val="00612DDD"/>
    <w:rsid w:val="006171A4"/>
    <w:rsid w:val="00617B7F"/>
    <w:rsid w:val="00631C34"/>
    <w:rsid w:val="00632823"/>
    <w:rsid w:val="00635C36"/>
    <w:rsid w:val="0064184E"/>
    <w:rsid w:val="0065397A"/>
    <w:rsid w:val="00660FA6"/>
    <w:rsid w:val="00663D93"/>
    <w:rsid w:val="00681646"/>
    <w:rsid w:val="006817F2"/>
    <w:rsid w:val="006A11CA"/>
    <w:rsid w:val="006A2019"/>
    <w:rsid w:val="006A76AE"/>
    <w:rsid w:val="006B53AE"/>
    <w:rsid w:val="006B7B66"/>
    <w:rsid w:val="006E055C"/>
    <w:rsid w:val="006E6E93"/>
    <w:rsid w:val="0070584F"/>
    <w:rsid w:val="00707DA4"/>
    <w:rsid w:val="007134C5"/>
    <w:rsid w:val="00714499"/>
    <w:rsid w:val="00735A34"/>
    <w:rsid w:val="00740668"/>
    <w:rsid w:val="00741017"/>
    <w:rsid w:val="007518C7"/>
    <w:rsid w:val="00753324"/>
    <w:rsid w:val="00762CC1"/>
    <w:rsid w:val="00770CE5"/>
    <w:rsid w:val="007711CE"/>
    <w:rsid w:val="00775699"/>
    <w:rsid w:val="0077744D"/>
    <w:rsid w:val="00780293"/>
    <w:rsid w:val="00787D63"/>
    <w:rsid w:val="007910E5"/>
    <w:rsid w:val="007A3F6A"/>
    <w:rsid w:val="007A6C9F"/>
    <w:rsid w:val="007B1EDC"/>
    <w:rsid w:val="007C18D3"/>
    <w:rsid w:val="007D459C"/>
    <w:rsid w:val="007D6741"/>
    <w:rsid w:val="007E598D"/>
    <w:rsid w:val="007E5E85"/>
    <w:rsid w:val="007E6369"/>
    <w:rsid w:val="008079D0"/>
    <w:rsid w:val="008118A7"/>
    <w:rsid w:val="0081482E"/>
    <w:rsid w:val="00814BEB"/>
    <w:rsid w:val="00816926"/>
    <w:rsid w:val="008223B8"/>
    <w:rsid w:val="00822701"/>
    <w:rsid w:val="00837569"/>
    <w:rsid w:val="00855EEF"/>
    <w:rsid w:val="008615B0"/>
    <w:rsid w:val="00862F16"/>
    <w:rsid w:val="008670F6"/>
    <w:rsid w:val="0087274C"/>
    <w:rsid w:val="00874F5E"/>
    <w:rsid w:val="00882410"/>
    <w:rsid w:val="00883749"/>
    <w:rsid w:val="008A1F35"/>
    <w:rsid w:val="008A65E5"/>
    <w:rsid w:val="008B15B9"/>
    <w:rsid w:val="008C3021"/>
    <w:rsid w:val="008E0092"/>
    <w:rsid w:val="008E5D88"/>
    <w:rsid w:val="008F13B8"/>
    <w:rsid w:val="008F2AF5"/>
    <w:rsid w:val="00920099"/>
    <w:rsid w:val="00927719"/>
    <w:rsid w:val="00941D86"/>
    <w:rsid w:val="009548B0"/>
    <w:rsid w:val="00964075"/>
    <w:rsid w:val="00990E0A"/>
    <w:rsid w:val="0099685C"/>
    <w:rsid w:val="009B3248"/>
    <w:rsid w:val="009B3F6A"/>
    <w:rsid w:val="009B5F27"/>
    <w:rsid w:val="009C2628"/>
    <w:rsid w:val="009C2F56"/>
    <w:rsid w:val="009F03FA"/>
    <w:rsid w:val="009F33C4"/>
    <w:rsid w:val="009F403E"/>
    <w:rsid w:val="00A05EDE"/>
    <w:rsid w:val="00A20682"/>
    <w:rsid w:val="00A22977"/>
    <w:rsid w:val="00A627EE"/>
    <w:rsid w:val="00A62A00"/>
    <w:rsid w:val="00A70A08"/>
    <w:rsid w:val="00A7409F"/>
    <w:rsid w:val="00A76CCB"/>
    <w:rsid w:val="00A914D6"/>
    <w:rsid w:val="00A95675"/>
    <w:rsid w:val="00AA3459"/>
    <w:rsid w:val="00AB54FD"/>
    <w:rsid w:val="00AC2D4A"/>
    <w:rsid w:val="00AC3E11"/>
    <w:rsid w:val="00AC544B"/>
    <w:rsid w:val="00AC6B22"/>
    <w:rsid w:val="00AC7054"/>
    <w:rsid w:val="00AD0883"/>
    <w:rsid w:val="00AD748D"/>
    <w:rsid w:val="00AE3D85"/>
    <w:rsid w:val="00AE70FB"/>
    <w:rsid w:val="00B1754B"/>
    <w:rsid w:val="00B23045"/>
    <w:rsid w:val="00B24AC7"/>
    <w:rsid w:val="00B35982"/>
    <w:rsid w:val="00B5047D"/>
    <w:rsid w:val="00B5102A"/>
    <w:rsid w:val="00B55A24"/>
    <w:rsid w:val="00B732C5"/>
    <w:rsid w:val="00BA49AF"/>
    <w:rsid w:val="00BA5A17"/>
    <w:rsid w:val="00BC7371"/>
    <w:rsid w:val="00BD0A61"/>
    <w:rsid w:val="00BD1025"/>
    <w:rsid w:val="00BD7CBF"/>
    <w:rsid w:val="00BE0669"/>
    <w:rsid w:val="00BE2C85"/>
    <w:rsid w:val="00BF1DD2"/>
    <w:rsid w:val="00BF3B28"/>
    <w:rsid w:val="00BF6674"/>
    <w:rsid w:val="00C00DFF"/>
    <w:rsid w:val="00C015AA"/>
    <w:rsid w:val="00C05138"/>
    <w:rsid w:val="00C22B8E"/>
    <w:rsid w:val="00C57AA4"/>
    <w:rsid w:val="00C65FE0"/>
    <w:rsid w:val="00C7200F"/>
    <w:rsid w:val="00C7374D"/>
    <w:rsid w:val="00C927AD"/>
    <w:rsid w:val="00CA276E"/>
    <w:rsid w:val="00CA722B"/>
    <w:rsid w:val="00CB0315"/>
    <w:rsid w:val="00CB0ADA"/>
    <w:rsid w:val="00CB0E7F"/>
    <w:rsid w:val="00CB44B9"/>
    <w:rsid w:val="00CC5650"/>
    <w:rsid w:val="00CF0A21"/>
    <w:rsid w:val="00CF1B6A"/>
    <w:rsid w:val="00CF4442"/>
    <w:rsid w:val="00CF67D3"/>
    <w:rsid w:val="00D22D2C"/>
    <w:rsid w:val="00D23129"/>
    <w:rsid w:val="00D236B6"/>
    <w:rsid w:val="00D27FF9"/>
    <w:rsid w:val="00D500E5"/>
    <w:rsid w:val="00D56CBC"/>
    <w:rsid w:val="00D57836"/>
    <w:rsid w:val="00D657EE"/>
    <w:rsid w:val="00D80E3C"/>
    <w:rsid w:val="00D83EE3"/>
    <w:rsid w:val="00D90595"/>
    <w:rsid w:val="00D922BB"/>
    <w:rsid w:val="00D97B84"/>
    <w:rsid w:val="00DA2F9A"/>
    <w:rsid w:val="00DA3160"/>
    <w:rsid w:val="00DA7904"/>
    <w:rsid w:val="00DB02EF"/>
    <w:rsid w:val="00DC03BE"/>
    <w:rsid w:val="00DC4F5F"/>
    <w:rsid w:val="00DC6B5B"/>
    <w:rsid w:val="00DE73CB"/>
    <w:rsid w:val="00DF6447"/>
    <w:rsid w:val="00E01596"/>
    <w:rsid w:val="00E1013A"/>
    <w:rsid w:val="00E2795E"/>
    <w:rsid w:val="00E27BE0"/>
    <w:rsid w:val="00E34FEB"/>
    <w:rsid w:val="00E40B33"/>
    <w:rsid w:val="00E410BA"/>
    <w:rsid w:val="00E50DFC"/>
    <w:rsid w:val="00E616C1"/>
    <w:rsid w:val="00E72F79"/>
    <w:rsid w:val="00E75B44"/>
    <w:rsid w:val="00E77731"/>
    <w:rsid w:val="00E83793"/>
    <w:rsid w:val="00E9193C"/>
    <w:rsid w:val="00EA0CEF"/>
    <w:rsid w:val="00EC3C34"/>
    <w:rsid w:val="00EC7D24"/>
    <w:rsid w:val="00ED391C"/>
    <w:rsid w:val="00ED3CBA"/>
    <w:rsid w:val="00ED4DB5"/>
    <w:rsid w:val="00ED506D"/>
    <w:rsid w:val="00EF4E38"/>
    <w:rsid w:val="00F01435"/>
    <w:rsid w:val="00F05E7C"/>
    <w:rsid w:val="00F10B7B"/>
    <w:rsid w:val="00F12CDB"/>
    <w:rsid w:val="00F152C7"/>
    <w:rsid w:val="00F1686C"/>
    <w:rsid w:val="00F23F0B"/>
    <w:rsid w:val="00F26456"/>
    <w:rsid w:val="00F31DB9"/>
    <w:rsid w:val="00F55842"/>
    <w:rsid w:val="00F55C7E"/>
    <w:rsid w:val="00F57E67"/>
    <w:rsid w:val="00F615BA"/>
    <w:rsid w:val="00F66BED"/>
    <w:rsid w:val="00F72067"/>
    <w:rsid w:val="00F83F0E"/>
    <w:rsid w:val="00F92E12"/>
    <w:rsid w:val="00F9452C"/>
    <w:rsid w:val="00F950D3"/>
    <w:rsid w:val="00F97C09"/>
    <w:rsid w:val="00FA0D9B"/>
    <w:rsid w:val="00FA63AE"/>
    <w:rsid w:val="00FC3AB1"/>
    <w:rsid w:val="00FC4349"/>
    <w:rsid w:val="00FF4A92"/>
    <w:rsid w:val="00FF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3CAC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333CAC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3CAC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33CAC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33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3CAC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333CAC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3CAC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33CAC"/>
    <w:rPr>
      <w:rFonts w:eastAsia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33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26</cp:revision>
  <cp:lastPrinted>2016-08-30T01:24:00Z</cp:lastPrinted>
  <dcterms:created xsi:type="dcterms:W3CDTF">2016-08-30T01:12:00Z</dcterms:created>
  <dcterms:modified xsi:type="dcterms:W3CDTF">2016-09-12T04:00:00Z</dcterms:modified>
</cp:coreProperties>
</file>